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38B7" w14:textId="5715E05D" w:rsidR="001D2E98" w:rsidRDefault="001D2E98" w:rsidP="001D2E98">
      <w:pPr>
        <w:rPr>
          <w:color w:val="1F497D"/>
        </w:rPr>
      </w:pPr>
      <w:r>
        <w:rPr>
          <w:color w:val="1F497D"/>
        </w:rPr>
        <w:t>TABELE DODATKOWE</w:t>
      </w:r>
    </w:p>
    <w:p w14:paraId="7D4D4126" w14:textId="77777777" w:rsidR="001D2E98" w:rsidRDefault="001D2E98" w:rsidP="001D2E98">
      <w:pPr>
        <w:rPr>
          <w:color w:val="1F497D"/>
        </w:rPr>
      </w:pPr>
    </w:p>
    <w:p w14:paraId="4971F0C1" w14:textId="05563B0E" w:rsidR="001D2E98" w:rsidRDefault="001D2E98" w:rsidP="001D2E98">
      <w:pPr>
        <w:rPr>
          <w:color w:val="1F497D"/>
        </w:rPr>
      </w:pPr>
      <w:r>
        <w:rPr>
          <w:color w:val="1F497D"/>
        </w:rPr>
        <w:t>W zakładce Administrator &gt; Tabele dodatkowe, musimy dodać tabele do której będziemy dodawać atrybuty.</w:t>
      </w:r>
    </w:p>
    <w:p w14:paraId="332DF8CD" w14:textId="77777777" w:rsidR="001D2E98" w:rsidRDefault="001D2E98" w:rsidP="001D2E98">
      <w:pPr>
        <w:rPr>
          <w:color w:val="1F497D"/>
        </w:rPr>
      </w:pPr>
    </w:p>
    <w:p w14:paraId="05AE9E67" w14:textId="77777777" w:rsidR="001D2E98" w:rsidRDefault="001D2E98" w:rsidP="001D2E98">
      <w:pPr>
        <w:rPr>
          <w:color w:val="1F497D"/>
        </w:rPr>
      </w:pPr>
      <w:r>
        <w:rPr>
          <w:color w:val="1F497D"/>
        </w:rPr>
        <w:t>Z grupy tabel zaznaczamy „Artykuły” i dodajemy tabele (proszę się nie sugerować nazwami w załącznikach), np. „</w:t>
      </w:r>
      <w:proofErr w:type="spellStart"/>
      <w:r>
        <w:rPr>
          <w:color w:val="1F497D"/>
        </w:rPr>
        <w:t>Tabela_atrybutow</w:t>
      </w:r>
      <w:proofErr w:type="spellEnd"/>
      <w:r>
        <w:rPr>
          <w:color w:val="1F497D"/>
        </w:rPr>
        <w:t xml:space="preserve">”, </w:t>
      </w:r>
    </w:p>
    <w:p w14:paraId="16FF854D" w14:textId="77777777" w:rsidR="001D2E98" w:rsidRDefault="001D2E98" w:rsidP="001D2E98">
      <w:pPr>
        <w:rPr>
          <w:color w:val="1F497D"/>
        </w:rPr>
      </w:pPr>
    </w:p>
    <w:p w14:paraId="63A99112" w14:textId="0CEF9D1D" w:rsidR="001D2E98" w:rsidRDefault="001D2E98" w:rsidP="001D2E9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370D648B" wp14:editId="56BC32A4">
            <wp:extent cx="5760720" cy="4403725"/>
            <wp:effectExtent l="0" t="0" r="11430" b="158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3EEB" w14:textId="77777777" w:rsidR="001D2E98" w:rsidRDefault="001D2E98" w:rsidP="001D2E98">
      <w:pPr>
        <w:rPr>
          <w:color w:val="1F497D"/>
        </w:rPr>
      </w:pPr>
      <w:r>
        <w:rPr>
          <w:color w:val="1F497D"/>
        </w:rPr>
        <w:t>Następie na dodanej tabeli, klikamy „Struktury” i dodajemy „pola/kolumny” z nazwami naszych atrybutów (tak jak w przypadku pól dodatkowych oznaczamy, pole ze słownika), podpinamy słownik, musimy oznaczyć  „atrybut artykułu”.</w:t>
      </w:r>
    </w:p>
    <w:p w14:paraId="5E8DC657" w14:textId="77777777" w:rsidR="001D2E98" w:rsidRDefault="001D2E98" w:rsidP="001D2E98">
      <w:pPr>
        <w:rPr>
          <w:color w:val="1F497D"/>
        </w:rPr>
      </w:pPr>
    </w:p>
    <w:p w14:paraId="7FFED2F1" w14:textId="77777777" w:rsidR="001D2E98" w:rsidRDefault="001D2E98" w:rsidP="001D2E98">
      <w:pPr>
        <w:rPr>
          <w:color w:val="1F497D"/>
        </w:rPr>
      </w:pPr>
      <w:r>
        <w:rPr>
          <w:color w:val="1F497D"/>
        </w:rPr>
        <w:t xml:space="preserve">W tym miejscu dodajemy wszystkie atrybutu które są nam potrzebne, np. kolor, rozmiar, itp. </w:t>
      </w:r>
    </w:p>
    <w:p w14:paraId="6DEF517F" w14:textId="77777777" w:rsidR="001D2E98" w:rsidRDefault="001D2E98" w:rsidP="001D2E98">
      <w:pPr>
        <w:rPr>
          <w:color w:val="1F497D"/>
        </w:rPr>
      </w:pPr>
    </w:p>
    <w:p w14:paraId="11166F59" w14:textId="04D91305" w:rsidR="001D2E98" w:rsidRDefault="001D2E98" w:rsidP="001D2E98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17D6F41A" wp14:editId="0C7F25C8">
            <wp:extent cx="5760720" cy="29330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66B3" w14:textId="77777777" w:rsidR="001D2E98" w:rsidRDefault="001D2E98" w:rsidP="001D2E98">
      <w:pPr>
        <w:rPr>
          <w:color w:val="1F497D"/>
        </w:rPr>
      </w:pPr>
    </w:p>
    <w:p w14:paraId="1E02B1CD" w14:textId="77777777" w:rsidR="001D2E98" w:rsidRDefault="001D2E98" w:rsidP="001D2E98">
      <w:pPr>
        <w:rPr>
          <w:color w:val="1F497D"/>
        </w:rPr>
      </w:pPr>
      <w:r>
        <w:rPr>
          <w:color w:val="1F497D"/>
        </w:rPr>
        <w:t>Następnie aby atrybuty były widoczne, każdy z wcześniej dodanych atrybutów, należy dodać do „przeglądarki”, na dodanej w pierwszym kroku tabeli, klikamy „Przeglądarka” dodajemy każdy z atrybutów.</w:t>
      </w:r>
    </w:p>
    <w:p w14:paraId="686BD7F7" w14:textId="77777777" w:rsidR="001D2E98" w:rsidRDefault="001D2E98" w:rsidP="001D2E98">
      <w:pPr>
        <w:rPr>
          <w:color w:val="1F497D"/>
        </w:rPr>
      </w:pPr>
    </w:p>
    <w:p w14:paraId="0C491E69" w14:textId="0EA7B0E0" w:rsidR="001D2E98" w:rsidRDefault="001D2E98" w:rsidP="001D2E9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2C5F477D" wp14:editId="74201A8E">
            <wp:extent cx="5760720" cy="2440305"/>
            <wp:effectExtent l="0" t="0" r="11430" b="1714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6966" w14:textId="77777777" w:rsidR="001D2E98" w:rsidRDefault="001D2E98" w:rsidP="001D2E98">
      <w:pPr>
        <w:rPr>
          <w:color w:val="1F497D"/>
        </w:rPr>
      </w:pPr>
    </w:p>
    <w:p w14:paraId="3278644B" w14:textId="77777777" w:rsidR="001D2E98" w:rsidRDefault="001D2E98" w:rsidP="001D2E98">
      <w:pPr>
        <w:rPr>
          <w:color w:val="1F497D"/>
        </w:rPr>
      </w:pPr>
      <w:r>
        <w:rPr>
          <w:color w:val="1F497D"/>
        </w:rPr>
        <w:t xml:space="preserve">Samo wskazanie atrybutu  do artykułu wykonujemy z poziomu kartoteki artykułu, oznaczamy artykuł, klikamy „Tabele” &gt; „Przeglądaj tabele” &gt;  „Dodaj” i wypełniamy wartościami pola atrybutów. </w:t>
      </w:r>
    </w:p>
    <w:p w14:paraId="4FAC5CFF" w14:textId="77777777" w:rsidR="001D2E98" w:rsidRDefault="001D2E98" w:rsidP="001D2E98">
      <w:pPr>
        <w:rPr>
          <w:color w:val="1F497D"/>
        </w:rPr>
      </w:pPr>
    </w:p>
    <w:p w14:paraId="227894FB" w14:textId="77E42CB4" w:rsidR="001D2E98" w:rsidRDefault="001D2E98" w:rsidP="001D2E98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5E46492B" wp14:editId="51DF203A">
            <wp:extent cx="5760720" cy="32086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1BB5" w14:textId="77777777" w:rsidR="001D2E98" w:rsidRDefault="001D2E98" w:rsidP="001D2E98">
      <w:pPr>
        <w:rPr>
          <w:color w:val="1F497D"/>
        </w:rPr>
      </w:pPr>
    </w:p>
    <w:p w14:paraId="5718A887" w14:textId="77777777" w:rsidR="001D2E98" w:rsidRDefault="001D2E98"/>
    <w:sectPr w:rsidR="001D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98"/>
    <w:rsid w:val="001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23806"/>
  <w15:chartTrackingRefBased/>
  <w15:docId w15:val="{9459D08F-490C-4AB2-98B9-B2B61D2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9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845C2.932706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845C4.0019D870" TargetMode="External"/><Relationship Id="rId5" Type="http://schemas.openxmlformats.org/officeDocument/2006/relationships/image" Target="cid:image004.png@01D845BE.0A0C714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2.png@01D845C2.932706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Romanowski</dc:creator>
  <cp:keywords/>
  <dc:description/>
  <cp:lastModifiedBy>Dariusz Romanowski</cp:lastModifiedBy>
  <cp:revision>1</cp:revision>
  <dcterms:created xsi:type="dcterms:W3CDTF">2022-10-28T08:07:00Z</dcterms:created>
  <dcterms:modified xsi:type="dcterms:W3CDTF">2022-10-28T08:08:00Z</dcterms:modified>
</cp:coreProperties>
</file>